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120C7" w14:textId="77777777" w:rsidR="008351D6" w:rsidRDefault="008351D6" w:rsidP="008351D6">
      <w:r>
        <w:t xml:space="preserve">Hi </w:t>
      </w:r>
      <w:proofErr w:type="spellStart"/>
      <w:r>
        <w:t>Vaibhav</w:t>
      </w:r>
      <w:proofErr w:type="spellEnd"/>
      <w:r>
        <w:t>,</w:t>
      </w:r>
    </w:p>
    <w:p w14:paraId="5E19A013" w14:textId="00FFAC16" w:rsidR="008351D6" w:rsidRDefault="008351D6" w:rsidP="008351D6">
      <w:r>
        <w:t xml:space="preserve">Here are more details </w:t>
      </w:r>
      <w:r w:rsidR="002E2745">
        <w:t>for the MXHO Rental project</w:t>
      </w:r>
      <w:r>
        <w:t>:</w:t>
      </w:r>
    </w:p>
    <w:p w14:paraId="181EE94C" w14:textId="65F7514C" w:rsidR="008351D6" w:rsidRDefault="00721E37" w:rsidP="008351D6">
      <w:r>
        <w:t>(1) First Step Quot</w:t>
      </w:r>
      <w:bookmarkStart w:id="0" w:name="_GoBack"/>
      <w:bookmarkEnd w:id="0"/>
      <w:r>
        <w:t>e App “</w:t>
      </w:r>
      <w:r w:rsidRPr="00721E37">
        <w:t>Insured Property Details</w:t>
      </w:r>
      <w:r>
        <w:t>”</w:t>
      </w:r>
    </w:p>
    <w:p w14:paraId="74E8CDC4" w14:textId="2CB46D4E" w:rsidR="001D1907" w:rsidRDefault="00BF43BA">
      <w:r>
        <w:rPr>
          <w:noProof/>
        </w:rPr>
        <w:drawing>
          <wp:inline distT="0" distB="0" distL="0" distR="0" wp14:anchorId="28B3A515" wp14:editId="60D6D24F">
            <wp:extent cx="5943600" cy="23266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2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ACB25" w14:textId="4467BB93" w:rsidR="008351D6" w:rsidRDefault="008351D6" w:rsidP="008351D6">
      <w:pPr>
        <w:pStyle w:val="ListParagraph"/>
        <w:numPr>
          <w:ilvl w:val="0"/>
          <w:numId w:val="1"/>
        </w:numPr>
      </w:pPr>
      <w:r>
        <w:t xml:space="preserve">Property Type: Please add a new option token to </w:t>
      </w:r>
      <w:proofErr w:type="gramStart"/>
      <w:r>
        <w:t>be called</w:t>
      </w:r>
      <w:proofErr w:type="gramEnd"/>
      <w:r>
        <w:t xml:space="preserve"> “Rental”.   It’s effect will be the hiding of options  C,D,E,F,G,J,K</w:t>
      </w:r>
    </w:p>
    <w:p w14:paraId="0EB719F4" w14:textId="77777777" w:rsidR="000504E9" w:rsidRDefault="008351D6" w:rsidP="008351D6">
      <w:pPr>
        <w:pStyle w:val="ListParagraph"/>
        <w:numPr>
          <w:ilvl w:val="0"/>
          <w:numId w:val="1"/>
        </w:numPr>
      </w:pPr>
      <w:r>
        <w:t>Po</w:t>
      </w:r>
      <w:r w:rsidR="0077451A">
        <w:t>stal Code of Insured Property: Keep this field visible</w:t>
      </w:r>
      <w:r w:rsidR="000504E9">
        <w:t xml:space="preserve"> and function</w:t>
      </w:r>
      <w:r w:rsidR="0077451A">
        <w:t>.</w:t>
      </w:r>
    </w:p>
    <w:p w14:paraId="73301995" w14:textId="5F7A2F6B" w:rsidR="008351D6" w:rsidRDefault="008351D6" w:rsidP="006449DA">
      <w:pPr>
        <w:pStyle w:val="ListParagraph"/>
        <w:numPr>
          <w:ilvl w:val="0"/>
          <w:numId w:val="1"/>
        </w:numPr>
      </w:pPr>
      <w:r>
        <w:t>What is the Square footag</w:t>
      </w:r>
      <w:r w:rsidR="000504E9">
        <w:t xml:space="preserve">e of your home/townhome/condo? : </w:t>
      </w:r>
      <w:r w:rsidR="00B72171">
        <w:t>HIDE</w:t>
      </w:r>
      <w:r w:rsidR="000504E9">
        <w:t>.  The default value shall be “</w:t>
      </w:r>
      <w:r>
        <w:t>1 - 328 Square Feet</w:t>
      </w:r>
      <w:r w:rsidR="000504E9">
        <w:t>”</w:t>
      </w:r>
    </w:p>
    <w:p w14:paraId="02D57828" w14:textId="65E80C5A" w:rsidR="000504E9" w:rsidRDefault="008351D6" w:rsidP="008351D6">
      <w:pPr>
        <w:pStyle w:val="ListParagraph"/>
        <w:numPr>
          <w:ilvl w:val="0"/>
          <w:numId w:val="1"/>
        </w:numPr>
      </w:pPr>
      <w:r>
        <w:t xml:space="preserve">Construction Quality: </w:t>
      </w:r>
      <w:r w:rsidR="00B72171">
        <w:t>HIDE</w:t>
      </w:r>
      <w:r w:rsidR="000504E9">
        <w:t>. The default value shall be “</w:t>
      </w:r>
      <w:r>
        <w:t>Economic</w:t>
      </w:r>
      <w:r w:rsidR="000504E9">
        <w:t>.”</w:t>
      </w:r>
    </w:p>
    <w:p w14:paraId="08CA890B" w14:textId="0EE8EFB9" w:rsidR="00BF43BA" w:rsidRDefault="008351D6" w:rsidP="008351D6">
      <w:pPr>
        <w:pStyle w:val="ListParagraph"/>
        <w:numPr>
          <w:ilvl w:val="0"/>
          <w:numId w:val="1"/>
        </w:numPr>
      </w:pPr>
      <w:r>
        <w:t>Suggested Replacement Cost for Building(s)</w:t>
      </w:r>
      <w:r w:rsidR="00BF43BA">
        <w:t xml:space="preserve"> and value</w:t>
      </w:r>
      <w:r>
        <w:t>:</w:t>
      </w:r>
      <w:r w:rsidR="00BF43BA">
        <w:t xml:space="preserve"> </w:t>
      </w:r>
      <w:r w:rsidR="00B72171">
        <w:t>HIDE</w:t>
      </w:r>
      <w:r w:rsidR="00BF43BA">
        <w:t xml:space="preserve">. </w:t>
      </w:r>
    </w:p>
    <w:p w14:paraId="2A0F663A" w14:textId="7192AA18" w:rsidR="00B72171" w:rsidRDefault="008351D6" w:rsidP="008351D6">
      <w:pPr>
        <w:pStyle w:val="ListParagraph"/>
        <w:numPr>
          <w:ilvl w:val="0"/>
          <w:numId w:val="1"/>
        </w:numPr>
      </w:pPr>
      <w:r>
        <w:t>Rep</w:t>
      </w:r>
      <w:r w:rsidR="00BF43BA">
        <w:t xml:space="preserve">lacement Cost for Building(s): </w:t>
      </w:r>
      <w:r w:rsidR="00B72171">
        <w:t>HIDE</w:t>
      </w:r>
      <w:r w:rsidR="00BF43BA">
        <w:t>. The default value shall be “</w:t>
      </w:r>
      <w:r w:rsidR="00BF43BA">
        <w:t>$5</w:t>
      </w:r>
      <w:r w:rsidR="00BF43BA">
        <w:t>,000.00 USD”</w:t>
      </w:r>
    </w:p>
    <w:p w14:paraId="441A74C6" w14:textId="65034C86" w:rsidR="008351D6" w:rsidRDefault="008351D6" w:rsidP="008351D6">
      <w:pPr>
        <w:pStyle w:val="ListParagraph"/>
        <w:numPr>
          <w:ilvl w:val="0"/>
          <w:numId w:val="1"/>
        </w:numPr>
      </w:pPr>
      <w:r>
        <w:t>Construction Cost Estimate Guide &amp; Condo webpage</w:t>
      </w:r>
      <w:r w:rsidR="00B72171">
        <w:t>: HIDE this link.</w:t>
      </w:r>
    </w:p>
    <w:p w14:paraId="46951009" w14:textId="77777777" w:rsidR="00B72171" w:rsidRDefault="00B72171" w:rsidP="00B72171">
      <w:pPr>
        <w:pStyle w:val="ListParagraph"/>
        <w:numPr>
          <w:ilvl w:val="0"/>
          <w:numId w:val="1"/>
        </w:numPr>
      </w:pPr>
      <w:r>
        <w:t xml:space="preserve">Primary Use: </w:t>
      </w:r>
      <w:r>
        <w:t>HIDE. The default value shall be “</w:t>
      </w:r>
      <w:r>
        <w:t>Owner Occupied”</w:t>
      </w:r>
    </w:p>
    <w:p w14:paraId="2BF2B006" w14:textId="77777777" w:rsidR="00B72171" w:rsidRDefault="008351D6" w:rsidP="008351D6">
      <w:pPr>
        <w:pStyle w:val="ListParagraph"/>
        <w:numPr>
          <w:ilvl w:val="0"/>
          <w:numId w:val="1"/>
        </w:numPr>
      </w:pPr>
      <w:r>
        <w:t>Dista</w:t>
      </w:r>
      <w:r w:rsidR="00B72171">
        <w:t>nce from the Ocean or a River:</w:t>
      </w:r>
      <w:r w:rsidR="00B72171">
        <w:t xml:space="preserve"> Keep this field visible and function.</w:t>
      </w:r>
    </w:p>
    <w:p w14:paraId="77F1455D" w14:textId="77777777" w:rsidR="00B72171" w:rsidRDefault="008351D6" w:rsidP="008351D6">
      <w:pPr>
        <w:pStyle w:val="ListParagraph"/>
        <w:numPr>
          <w:ilvl w:val="0"/>
          <w:numId w:val="1"/>
        </w:numPr>
      </w:pPr>
      <w:r>
        <w:t xml:space="preserve">Theft </w:t>
      </w:r>
      <w:r w:rsidR="00B72171">
        <w:t>Prevention Measures</w:t>
      </w:r>
      <w:r w:rsidR="00B72171">
        <w:t>: Keep this field visible and function.</w:t>
      </w:r>
    </w:p>
    <w:p w14:paraId="174DF8CC" w14:textId="2D7741A8" w:rsidR="00B72171" w:rsidRDefault="00B72171" w:rsidP="008351D6">
      <w:pPr>
        <w:pStyle w:val="ListParagraph"/>
        <w:numPr>
          <w:ilvl w:val="0"/>
          <w:numId w:val="1"/>
        </w:numPr>
      </w:pPr>
      <w:r>
        <w:t xml:space="preserve">Construction Type: </w:t>
      </w:r>
      <w:r>
        <w:t>HIDE. The default value shall be “</w:t>
      </w:r>
      <w:r>
        <w:t>Masonry/Concrete/Steel”</w:t>
      </w:r>
    </w:p>
    <w:p w14:paraId="4162B800" w14:textId="4A9BAC16" w:rsidR="008351D6" w:rsidRDefault="008351D6" w:rsidP="008351D6">
      <w:pPr>
        <w:pStyle w:val="ListParagraph"/>
        <w:numPr>
          <w:ilvl w:val="0"/>
          <w:numId w:val="1"/>
        </w:numPr>
      </w:pPr>
      <w:r>
        <w:t>What is the construction of your roof?</w:t>
      </w:r>
      <w:r w:rsidR="00B72171" w:rsidRPr="00B72171">
        <w:t xml:space="preserve"> </w:t>
      </w:r>
      <w:r w:rsidR="00B72171">
        <w:t>HIDE. The default value shall be “</w:t>
      </w:r>
      <w:r w:rsidR="00B72171">
        <w:t>Masonry/Concrete”</w:t>
      </w:r>
    </w:p>
    <w:p w14:paraId="4F25601F" w14:textId="77777777" w:rsidR="00937D91" w:rsidRDefault="00937D91"/>
    <w:p w14:paraId="6416EA48" w14:textId="77777777" w:rsidR="00937D91" w:rsidRDefault="00937D91"/>
    <w:p w14:paraId="0E1F3DC4" w14:textId="77777777" w:rsidR="00937D91" w:rsidRDefault="00937D91"/>
    <w:p w14:paraId="7FD88FB2" w14:textId="4A7F7201" w:rsidR="00937D91" w:rsidRDefault="00937D91" w:rsidP="00937D91">
      <w:r>
        <w:br w:type="page"/>
      </w:r>
      <w:r w:rsidR="00CC5B6C">
        <w:lastRenderedPageBreak/>
        <w:t xml:space="preserve">(2) Second </w:t>
      </w:r>
      <w:r w:rsidR="00CC5B6C">
        <w:t xml:space="preserve">Step </w:t>
      </w:r>
      <w:r w:rsidR="00CC5B6C">
        <w:t xml:space="preserve">of </w:t>
      </w:r>
      <w:r w:rsidR="00CC5B6C">
        <w:t xml:space="preserve">Quote App </w:t>
      </w:r>
      <w:r w:rsidR="00CC5B6C">
        <w:t xml:space="preserve">– Completely hide </w:t>
      </w:r>
      <w:r w:rsidR="00CC5B6C">
        <w:t>“</w:t>
      </w:r>
      <w:r w:rsidR="00CC5B6C">
        <w:t>Building Coverage</w:t>
      </w:r>
      <w:r w:rsidR="00CC5B6C">
        <w:t>”</w:t>
      </w:r>
    </w:p>
    <w:p w14:paraId="16457E23" w14:textId="7CCB7BB4" w:rsidR="00CC5B6C" w:rsidRDefault="00CC5B6C" w:rsidP="00937D91">
      <w:r>
        <w:rPr>
          <w:noProof/>
        </w:rPr>
        <w:drawing>
          <wp:inline distT="0" distB="0" distL="0" distR="0" wp14:anchorId="2555A2C0" wp14:editId="2F62CC37">
            <wp:extent cx="5943600" cy="49936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9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F5E707" w14:textId="1016C1E8" w:rsidR="00CC5B6C" w:rsidRDefault="00CC5B6C" w:rsidP="00CC5B6C">
      <w:pPr>
        <w:pStyle w:val="ListParagraph"/>
        <w:numPr>
          <w:ilvl w:val="0"/>
          <w:numId w:val="2"/>
        </w:numPr>
      </w:pPr>
      <w:r>
        <w:t>Building Coverage</w:t>
      </w:r>
      <w:r>
        <w:t>: COMPLETELY HIDE THIS SECTION</w:t>
      </w:r>
    </w:p>
    <w:p w14:paraId="1FC8B022" w14:textId="15CBDA54" w:rsidR="00CC5B6C" w:rsidRDefault="00CC5B6C" w:rsidP="00CC5B6C">
      <w:pPr>
        <w:pStyle w:val="ListParagraph"/>
        <w:numPr>
          <w:ilvl w:val="0"/>
          <w:numId w:val="2"/>
        </w:numPr>
      </w:pPr>
      <w:r>
        <w:t>Replacemen</w:t>
      </w:r>
      <w:r>
        <w:t xml:space="preserve">t Cost for Building(s): </w:t>
      </w:r>
      <w:r>
        <w:t>HIDE. The default value shall be “$5,000.00 USD</w:t>
      </w:r>
    </w:p>
    <w:p w14:paraId="4506EBCB" w14:textId="4883862E" w:rsidR="00CC5B6C" w:rsidRDefault="00CC5B6C" w:rsidP="00505379">
      <w:pPr>
        <w:pStyle w:val="ListParagraph"/>
        <w:numPr>
          <w:ilvl w:val="0"/>
          <w:numId w:val="2"/>
        </w:numPr>
      </w:pPr>
      <w:r>
        <w:t xml:space="preserve">Deductible for Building(s): </w:t>
      </w:r>
      <w:r>
        <w:t xml:space="preserve">HIDE. The default value shall be “$500.00 USD </w:t>
      </w:r>
    </w:p>
    <w:p w14:paraId="29426B1C" w14:textId="6CA203DC" w:rsidR="00CC5B6C" w:rsidRDefault="00CC5B6C" w:rsidP="005D720E">
      <w:pPr>
        <w:pStyle w:val="ListParagraph"/>
        <w:numPr>
          <w:ilvl w:val="0"/>
          <w:numId w:val="2"/>
        </w:numPr>
      </w:pPr>
      <w:r>
        <w:t xml:space="preserve">Glass Breakage Coverage: </w:t>
      </w:r>
      <w:r>
        <w:t>HIDE. The default value shall be “$1,000.00 USD</w:t>
      </w:r>
    </w:p>
    <w:p w14:paraId="2C0CEA36" w14:textId="1E7B09E2" w:rsidR="00CC5B6C" w:rsidRDefault="00CC5B6C" w:rsidP="00015AAD">
      <w:pPr>
        <w:pStyle w:val="ListParagraph"/>
        <w:numPr>
          <w:ilvl w:val="0"/>
          <w:numId w:val="2"/>
        </w:numPr>
      </w:pPr>
      <w:r>
        <w:t xml:space="preserve">Glass Breakage Deductible: </w:t>
      </w:r>
      <w:r>
        <w:t xml:space="preserve">HIDE. The default value shall be “$500.00 USD </w:t>
      </w:r>
    </w:p>
    <w:p w14:paraId="553DC068" w14:textId="7136D96C" w:rsidR="00CC5B6C" w:rsidRDefault="00CC5B6C" w:rsidP="005C0945">
      <w:pPr>
        <w:pStyle w:val="ListParagraph"/>
        <w:numPr>
          <w:ilvl w:val="0"/>
          <w:numId w:val="2"/>
        </w:numPr>
      </w:pPr>
      <w:r>
        <w:t>Loss of Use</w:t>
      </w:r>
      <w:r>
        <w:t>:</w:t>
      </w:r>
      <w:r>
        <w:t xml:space="preserve"> HIDE. The default value shall be “$1,000.00 USD </w:t>
      </w:r>
    </w:p>
    <w:p w14:paraId="570B07C5" w14:textId="603FF885" w:rsidR="00CC5B6C" w:rsidRDefault="00CC5B6C" w:rsidP="00CC5B6C">
      <w:pPr>
        <w:pStyle w:val="ListParagraph"/>
        <w:numPr>
          <w:ilvl w:val="0"/>
          <w:numId w:val="2"/>
        </w:numPr>
      </w:pPr>
      <w:r>
        <w:t>Debris Removal</w:t>
      </w:r>
      <w:r>
        <w:t xml:space="preserve">: </w:t>
      </w:r>
      <w:r>
        <w:t>HIDE. The default value shall be “$5,000.00 USD</w:t>
      </w:r>
    </w:p>
    <w:p w14:paraId="792F00C9" w14:textId="787EC291" w:rsidR="00CC5B6C" w:rsidRDefault="00CC5B6C" w:rsidP="00CC5B6C">
      <w:pPr>
        <w:pStyle w:val="ListParagraph"/>
        <w:numPr>
          <w:ilvl w:val="0"/>
          <w:numId w:val="2"/>
        </w:numPr>
      </w:pPr>
      <w:r>
        <w:t>Ea</w:t>
      </w:r>
      <w:r>
        <w:t xml:space="preserve">rthquake Limit for Building(s) </w:t>
      </w:r>
      <w:r>
        <w:t>$5,000.00 Subject to a 2% Deductible and a 20% Coins</w:t>
      </w:r>
      <w:r>
        <w:t>urance or your part of the loss: HIDE</w:t>
      </w:r>
    </w:p>
    <w:p w14:paraId="5EEDB558" w14:textId="7B4FC546" w:rsidR="00CC5B6C" w:rsidRDefault="00CC5B6C" w:rsidP="009D27D8">
      <w:pPr>
        <w:pStyle w:val="ListParagraph"/>
        <w:numPr>
          <w:ilvl w:val="0"/>
          <w:numId w:val="2"/>
        </w:numPr>
      </w:pPr>
      <w:r>
        <w:t>Hydro-Meteorological Events Limit for Building(s)</w:t>
      </w:r>
      <w:r>
        <w:t xml:space="preserve">: </w:t>
      </w:r>
      <w:r>
        <w:t>$5,000.00 Subject to a 2% Deductible and a 10% Coinsurance or your part of the los</w:t>
      </w:r>
      <w:r>
        <w:t>s: HIDE</w:t>
      </w:r>
    </w:p>
    <w:p w14:paraId="4706953B" w14:textId="77777777" w:rsidR="00CC5B6C" w:rsidRDefault="00CC5B6C" w:rsidP="00937D91"/>
    <w:sectPr w:rsidR="00CC5B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C0950"/>
    <w:multiLevelType w:val="hybridMultilevel"/>
    <w:tmpl w:val="F4FCFFAC"/>
    <w:lvl w:ilvl="0" w:tplc="DEB20F7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67D17"/>
    <w:multiLevelType w:val="hybridMultilevel"/>
    <w:tmpl w:val="1E6ED34C"/>
    <w:lvl w:ilvl="0" w:tplc="DEB20F7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1D6"/>
    <w:rsid w:val="000504E9"/>
    <w:rsid w:val="001D1907"/>
    <w:rsid w:val="002E2745"/>
    <w:rsid w:val="00721E37"/>
    <w:rsid w:val="0077451A"/>
    <w:rsid w:val="008351D6"/>
    <w:rsid w:val="00937D91"/>
    <w:rsid w:val="00A24BD6"/>
    <w:rsid w:val="00B72171"/>
    <w:rsid w:val="00BF43BA"/>
    <w:rsid w:val="00CC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EF8C1"/>
  <w15:chartTrackingRefBased/>
  <w15:docId w15:val="{37EAAD38-F4F5-4E6B-8365-6ED158429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1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5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8028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0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7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90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29421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8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4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5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51134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6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8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53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17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74616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49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5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04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14627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5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3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28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42110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3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9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6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2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65228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71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66019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8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9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13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63648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6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5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80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56006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8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35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8041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6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Howington, George</dc:creator>
  <cp:keywords/>
  <dc:description/>
  <cp:lastModifiedBy>Howington, George</cp:lastModifiedBy>
  <cp:revision>6</cp:revision>
  <dcterms:created xsi:type="dcterms:W3CDTF">2022-11-10T00:51:00Z</dcterms:created>
  <dcterms:modified xsi:type="dcterms:W3CDTF">2022-11-10T02:16:00Z</dcterms:modified>
</cp:coreProperties>
</file>